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项目类别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特定目标类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建设用地供后开发利用全程监管工作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上级转移支付项目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780000.00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是否设置使用范围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财政审核意见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建设用地供后开发利用全程监管工作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00"/>
        <w:gridCol w:w="570"/>
        <w:gridCol w:w="570"/>
        <w:gridCol w:w="570"/>
        <w:gridCol w:w="501"/>
        <w:gridCol w:w="501"/>
        <w:gridCol w:w="501"/>
        <w:gridCol w:w="840"/>
        <w:gridCol w:w="501"/>
        <w:gridCol w:w="570"/>
        <w:gridCol w:w="570"/>
        <w:gridCol w:w="570"/>
        <w:gridCol w:w="501"/>
        <w:gridCol w:w="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430565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Z01570 建设用地供后开发利用全程监管工作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780000.00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780000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780000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780000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建设用地供后开发利用全程监管工作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780000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780000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仿宋_GB2312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szCs w:val="21"/>
              </w:rPr>
              <w:t>完成</w:t>
            </w:r>
            <w:r>
              <w:rPr>
                <w:rFonts w:hint="eastAsia" w:eastAsia="仿宋_GB2312"/>
                <w:szCs w:val="21"/>
                <w:lang w:val="en-US" w:eastAsia="zh-CN"/>
              </w:rPr>
              <w:t>存量土地批而未供清查和</w:t>
            </w:r>
            <w:r>
              <w:rPr>
                <w:rFonts w:hint="eastAsia" w:eastAsia="仿宋_GB2312"/>
                <w:szCs w:val="21"/>
              </w:rPr>
              <w:t>住宅用地</w:t>
            </w:r>
            <w:r>
              <w:rPr>
                <w:rFonts w:hint="eastAsia" w:eastAsia="仿宋_GB2312"/>
                <w:szCs w:val="21"/>
                <w:lang w:val="en-US" w:eastAsia="zh-CN"/>
              </w:rPr>
              <w:t xml:space="preserve">情况季度信息公开 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4"/>
        <w:gridCol w:w="924"/>
        <w:gridCol w:w="925"/>
        <w:gridCol w:w="925"/>
        <w:gridCol w:w="925"/>
        <w:gridCol w:w="925"/>
        <w:gridCol w:w="925"/>
        <w:gridCol w:w="925"/>
        <w:gridCol w:w="93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成本合理性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项目预算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是否合理，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资金额度与年度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目标是否相适应。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都合理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每有一项不满足，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扣5分。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定量指标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项目实施过程中带来的社会成本影响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项目对社会发展、公共福利等方面是否造成了负面影响。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未产生负面效果的得满分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ascii="宋体" w:hAnsi="宋体" w:eastAsia="宋体" w:cs="宋体"/>
                <w:sz w:val="18"/>
                <w:szCs w:val="18"/>
              </w:rPr>
              <w:t>每投诉一次扣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分2分</w:t>
            </w:r>
            <w:r>
              <w:rPr>
                <w:rFonts w:ascii="宋体" w:hAnsi="宋体" w:eastAsia="宋体" w:cs="宋体"/>
                <w:sz w:val="18"/>
                <w:szCs w:val="18"/>
              </w:rPr>
              <w:t>，扣完为止。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项目实施过程中带来的</w:t>
            </w:r>
            <w:r>
              <w:rPr>
                <w:rFonts w:ascii="宋体" w:hAnsi="宋体" w:eastAsia="宋体" w:cs="宋体"/>
                <w:sz w:val="18"/>
                <w:szCs w:val="18"/>
              </w:rPr>
              <w:t>生态环境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成本影响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项目对自然生态环境是否造成了负面影响。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未产生负面效果的得满分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ascii="宋体" w:hAnsi="宋体" w:eastAsia="宋体" w:cs="宋体"/>
                <w:sz w:val="18"/>
                <w:szCs w:val="18"/>
              </w:rPr>
              <w:t>每投诉一次扣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2分 </w:t>
            </w:r>
            <w:r>
              <w:rPr>
                <w:rFonts w:ascii="宋体" w:hAnsi="宋体" w:eastAsia="宋体" w:cs="宋体"/>
                <w:sz w:val="18"/>
                <w:szCs w:val="18"/>
              </w:rPr>
              <w:t>，扣完为止。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项目实际完成率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2009-2020年批地专题库、2009-2020年供地专题库、批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而未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数据库和存量住宅用地数据库各一个。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都完成提交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每有一项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未提交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扣4分。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定量指标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项目验收合格率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建立质量管理体系建设，二级检查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一级验收的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制度落实情况。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项目通过相关部门组织的验收得满分，每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有一项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不合格</w:t>
            </w:r>
            <w:r>
              <w:rPr>
                <w:rFonts w:ascii="宋体" w:hAnsi="宋体" w:eastAsia="宋体" w:cs="宋体"/>
                <w:sz w:val="18"/>
                <w:szCs w:val="18"/>
              </w:rPr>
              <w:t>扣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项目完工及时率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</w:t>
            </w: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年12月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前完成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批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供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地专题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库建设和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8"/>
                <w:szCs w:val="18"/>
              </w:rPr>
              <w:t>按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季度信息公开存量住宅用地情况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项目均按计划工期完成项目建设得满分，每未按期完成一个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扣5分</w:t>
            </w:r>
            <w:r>
              <w:rPr>
                <w:rFonts w:ascii="宋体" w:hAnsi="宋体" w:eastAsia="宋体" w:cs="宋体"/>
                <w:sz w:val="18"/>
                <w:szCs w:val="18"/>
              </w:rPr>
              <w:t>，扣完为止。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定量指标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项目成果对经济效益带来的经济影响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通摸清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市本级存量批地供地和住宅用地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资产家底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情况。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项目完成指标值内容的满分，否则不计分。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项目成果对社会发展带来的社会影响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为日常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自然资源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管理工作提供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存量批地供地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成果的查询分析。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项目完成指标值内容的满分，否则不计分。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项目成果对自然生态环境带来的生态影响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是否对生态文明建设起到了有效的影响程度。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未产生负面效果的得满分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否则不计分。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项目成果在项目完成后带来的可持续影响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为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自然资源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管理工作提供决策依据。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项目完成指标值内容的满分，否则不计分。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定性指标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社会公众或服务对象满意度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用户对项目实施和服务的满意程度。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未产生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投诉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的得满分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18"/>
                <w:szCs w:val="18"/>
              </w:rPr>
              <w:t>每投诉一次扣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sz w:val="18"/>
                <w:szCs w:val="18"/>
              </w:rPr>
              <w:t>分，扣完为止。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分</w:t>
            </w:r>
          </w:p>
        </w:tc>
        <w:tc>
          <w:tcPr>
            <w:tcW w:w="2949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定量指标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3"/>
  <w:doNotDisplayPageBoundaries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N2EzOTIwNTFkMWRjYjlhM2M2MjEwMTAzOTAyMTAifQ=="/>
  </w:docVars>
  <w:rsids>
    <w:rsidRoot w:val="00000000"/>
    <w:rsid w:val="08D613F6"/>
    <w:rsid w:val="131819B5"/>
    <w:rsid w:val="393C6B41"/>
    <w:rsid w:val="3B916F57"/>
    <w:rsid w:val="480E2E2C"/>
    <w:rsid w:val="5BB325A6"/>
    <w:rsid w:val="67A23AF2"/>
    <w:rsid w:val="6F5C6C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Office_11.1.0.12763_F1E327BC-269C-435d-A152-05C5408002CA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2022-12-29T09:29:00Z</dcterms:created>
  <dc:creator>Administrator</dc:creator>
  <cp:lastModifiedBy>zfl</cp:lastModifiedBy>
  <dcterms:modified xsi:type="dcterms:W3CDTF">2022-12-30T02:47:00Z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8600F55B011B4020B7183AAE834EFEB3</vt:lpwstr>
  </property>
</Properties>
</file>